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5CBE" w14:textId="2DE6850C" w:rsidR="00945E2D" w:rsidRPr="00945E2D" w:rsidRDefault="00945E2D" w:rsidP="00945E2D">
      <w:pPr>
        <w:spacing w:after="0"/>
        <w:rPr>
          <w:rFonts w:ascii="Bauhaus 93" w:hAnsi="Bauhaus 93"/>
          <w:b/>
          <w:sz w:val="56"/>
          <w:szCs w:val="56"/>
        </w:rPr>
      </w:pPr>
      <w:bookmarkStart w:id="0" w:name="_Hlk527372018"/>
      <w:proofErr w:type="spellStart"/>
      <w:r w:rsidRPr="00945E2D">
        <w:rPr>
          <w:rFonts w:ascii="Bauhaus 93" w:hAnsi="Bauhaus 93"/>
          <w:b/>
          <w:color w:val="FF0000"/>
          <w:sz w:val="56"/>
          <w:szCs w:val="56"/>
        </w:rPr>
        <w:t>Hemato</w:t>
      </w:r>
      <w:r w:rsidRPr="00945E2D">
        <w:rPr>
          <w:rFonts w:ascii="Bauhaus 93" w:hAnsi="Bauhaus 93"/>
          <w:b/>
          <w:sz w:val="56"/>
          <w:szCs w:val="56"/>
        </w:rPr>
        <w:t>Logics</w:t>
      </w:r>
      <w:proofErr w:type="spellEnd"/>
      <w:r w:rsidR="002750C5">
        <w:rPr>
          <w:rFonts w:ascii="Bauhaus 93" w:hAnsi="Bauhaus 93"/>
          <w:b/>
          <w:sz w:val="56"/>
          <w:szCs w:val="56"/>
        </w:rPr>
        <w:t>, Inc.</w:t>
      </w:r>
    </w:p>
    <w:p w14:paraId="1B71354C" w14:textId="29DCFD6C" w:rsidR="00945E2D" w:rsidRPr="00AF4A13" w:rsidRDefault="00945E2D" w:rsidP="00AF4A13">
      <w:pPr>
        <w:spacing w:after="120"/>
        <w:rPr>
          <w:sz w:val="16"/>
          <w:szCs w:val="16"/>
        </w:rPr>
      </w:pPr>
      <w:r w:rsidRPr="00AF4A13">
        <w:rPr>
          <w:sz w:val="16"/>
          <w:szCs w:val="16"/>
        </w:rPr>
        <w:t xml:space="preserve">3161 Elliott Avenue, Suite 200, Seattle, WA 98121 </w:t>
      </w:r>
      <w:r w:rsidR="00AF4A13" w:rsidRPr="00AF4A13">
        <w:rPr>
          <w:sz w:val="16"/>
          <w:szCs w:val="16"/>
        </w:rPr>
        <w:t xml:space="preserve">Phone </w:t>
      </w:r>
      <w:r w:rsidRPr="00AF4A13">
        <w:rPr>
          <w:sz w:val="16"/>
          <w:szCs w:val="16"/>
        </w:rPr>
        <w:t xml:space="preserve">(800) 860-0934 </w:t>
      </w:r>
      <w:r w:rsidR="00AF4A13" w:rsidRPr="00AF4A13">
        <w:rPr>
          <w:sz w:val="16"/>
          <w:szCs w:val="16"/>
        </w:rPr>
        <w:t>Fax: (206) 223-5550</w:t>
      </w:r>
      <w:r w:rsidR="00E06955">
        <w:rPr>
          <w:sz w:val="16"/>
          <w:szCs w:val="16"/>
        </w:rPr>
        <w:t xml:space="preserve"> </w:t>
      </w:r>
      <w:hyperlink r:id="rId5" w:history="1">
        <w:r w:rsidR="00E06955" w:rsidRPr="00607EBC">
          <w:rPr>
            <w:rStyle w:val="Hyperlink"/>
            <w:sz w:val="16"/>
            <w:szCs w:val="16"/>
          </w:rPr>
          <w:t>www.hematologics.com</w:t>
        </w:r>
      </w:hyperlink>
      <w:bookmarkEnd w:id="0"/>
    </w:p>
    <w:p w14:paraId="588BDCF0" w14:textId="77777777" w:rsidR="00293CA0" w:rsidRDefault="00293CA0" w:rsidP="00AF4A13">
      <w:pPr>
        <w:spacing w:after="120"/>
        <w:jc w:val="center"/>
        <w:rPr>
          <w:b/>
          <w:sz w:val="44"/>
          <w:szCs w:val="44"/>
        </w:rPr>
      </w:pPr>
    </w:p>
    <w:p w14:paraId="6362BD45" w14:textId="1613288B" w:rsidR="00C97699" w:rsidRPr="00831A87" w:rsidRDefault="006C1620" w:rsidP="00AF4A13">
      <w:pPr>
        <w:spacing w:after="120"/>
        <w:jc w:val="center"/>
        <w:rPr>
          <w:sz w:val="44"/>
          <w:szCs w:val="44"/>
        </w:rPr>
      </w:pPr>
      <w:r w:rsidRPr="00831A87">
        <w:rPr>
          <w:b/>
          <w:sz w:val="44"/>
          <w:szCs w:val="44"/>
        </w:rPr>
        <w:t xml:space="preserve">CML </w:t>
      </w:r>
      <w:r w:rsidR="00EC78A9" w:rsidRPr="00831A87">
        <w:rPr>
          <w:b/>
          <w:sz w:val="44"/>
          <w:szCs w:val="44"/>
        </w:rPr>
        <w:t>l</w:t>
      </w:r>
      <w:r w:rsidRPr="00831A87">
        <w:rPr>
          <w:b/>
          <w:sz w:val="44"/>
          <w:szCs w:val="44"/>
        </w:rPr>
        <w:t>ike BCR</w:t>
      </w:r>
      <w:r w:rsidR="00C97699" w:rsidRPr="00831A87">
        <w:rPr>
          <w:b/>
          <w:sz w:val="44"/>
          <w:szCs w:val="44"/>
        </w:rPr>
        <w:t>-</w:t>
      </w:r>
      <w:r w:rsidRPr="00831A87">
        <w:rPr>
          <w:b/>
          <w:sz w:val="44"/>
          <w:szCs w:val="44"/>
        </w:rPr>
        <w:t>ABL1 B-ALL</w:t>
      </w:r>
      <w:r w:rsidR="00D83015" w:rsidRPr="00831A87">
        <w:rPr>
          <w:b/>
          <w:sz w:val="44"/>
          <w:szCs w:val="44"/>
        </w:rPr>
        <w:t xml:space="preserve"> Identified by </w:t>
      </w:r>
      <w:r w:rsidR="00D83015" w:rsidRPr="00A32247">
        <w:rPr>
          <w:b/>
          <w:color w:val="FF0000"/>
          <w:sz w:val="44"/>
          <w:szCs w:val="44"/>
        </w:rPr>
        <w:t>FACS</w:t>
      </w:r>
      <w:r w:rsidR="00A32247" w:rsidRPr="00A32247">
        <w:rPr>
          <w:b/>
          <w:color w:val="FF0000"/>
          <w:sz w:val="44"/>
          <w:szCs w:val="44"/>
        </w:rPr>
        <w:t>-</w:t>
      </w:r>
      <w:r w:rsidR="00D83015" w:rsidRPr="00A32247">
        <w:rPr>
          <w:b/>
          <w:color w:val="FF0000"/>
          <w:sz w:val="44"/>
          <w:szCs w:val="44"/>
        </w:rPr>
        <w:t>FISH</w:t>
      </w:r>
    </w:p>
    <w:p w14:paraId="58DEDC02" w14:textId="452730A9" w:rsidR="008435D8" w:rsidRPr="00945E2D" w:rsidRDefault="00EC78A9" w:rsidP="008435D8">
      <w:pPr>
        <w:rPr>
          <w:rFonts w:cstheme="minorHAnsi"/>
          <w:sz w:val="24"/>
          <w:szCs w:val="24"/>
        </w:rPr>
      </w:pPr>
      <w:proofErr w:type="spellStart"/>
      <w:r w:rsidRPr="005B2D45">
        <w:rPr>
          <w:rFonts w:ascii="Bauhaus 93" w:hAnsi="Bauhaus 93" w:cstheme="minorHAnsi"/>
          <w:b/>
          <w:color w:val="C00000"/>
          <w:sz w:val="28"/>
          <w:szCs w:val="28"/>
        </w:rPr>
        <w:t>Hemato</w:t>
      </w:r>
      <w:r w:rsidRPr="005B2D45">
        <w:rPr>
          <w:rFonts w:ascii="Bauhaus 93" w:hAnsi="Bauhaus 93" w:cstheme="minorHAnsi"/>
          <w:b/>
          <w:sz w:val="28"/>
          <w:szCs w:val="28"/>
        </w:rPr>
        <w:t>logics</w:t>
      </w:r>
      <w:proofErr w:type="spellEnd"/>
      <w:r w:rsidRPr="00945E2D">
        <w:rPr>
          <w:rFonts w:cstheme="minorHAnsi"/>
          <w:b/>
          <w:sz w:val="24"/>
          <w:szCs w:val="24"/>
        </w:rPr>
        <w:t xml:space="preserve"> is the only reference labs that routinely runs </w:t>
      </w:r>
      <w:r w:rsidRPr="00945E2D">
        <w:rPr>
          <w:rFonts w:cstheme="minorHAnsi"/>
          <w:b/>
          <w:color w:val="FF0000"/>
          <w:sz w:val="24"/>
          <w:szCs w:val="24"/>
        </w:rPr>
        <w:t>FACS</w:t>
      </w:r>
      <w:r w:rsidR="00A32247">
        <w:rPr>
          <w:rFonts w:cstheme="minorHAnsi"/>
          <w:b/>
          <w:color w:val="FF0000"/>
          <w:sz w:val="24"/>
          <w:szCs w:val="24"/>
        </w:rPr>
        <w:t>-</w:t>
      </w:r>
      <w:r w:rsidRPr="00945E2D">
        <w:rPr>
          <w:rFonts w:cstheme="minorHAnsi"/>
          <w:b/>
          <w:color w:val="FF0000"/>
          <w:sz w:val="24"/>
          <w:szCs w:val="24"/>
        </w:rPr>
        <w:t>FISH</w:t>
      </w:r>
      <w:r w:rsidRPr="00945E2D">
        <w:rPr>
          <w:rFonts w:cstheme="minorHAnsi"/>
          <w:b/>
          <w:sz w:val="24"/>
          <w:szCs w:val="24"/>
        </w:rPr>
        <w:t xml:space="preserve"> on all positive BCR</w:t>
      </w:r>
      <w:r w:rsidR="009B41B5">
        <w:rPr>
          <w:rFonts w:cstheme="minorHAnsi"/>
          <w:b/>
          <w:sz w:val="24"/>
          <w:szCs w:val="24"/>
        </w:rPr>
        <w:t>-</w:t>
      </w:r>
      <w:r w:rsidRPr="00945E2D">
        <w:rPr>
          <w:rFonts w:cstheme="minorHAnsi"/>
          <w:b/>
          <w:sz w:val="24"/>
          <w:szCs w:val="24"/>
        </w:rPr>
        <w:t>ABL1 B-ALL cases</w:t>
      </w:r>
      <w:r w:rsidR="00113C46" w:rsidRPr="00945E2D">
        <w:rPr>
          <w:rFonts w:cstheme="minorHAnsi"/>
          <w:b/>
          <w:sz w:val="24"/>
          <w:szCs w:val="24"/>
        </w:rPr>
        <w:t xml:space="preserve"> </w:t>
      </w:r>
      <w:r w:rsidRPr="00945E2D">
        <w:rPr>
          <w:rFonts w:cstheme="minorHAnsi"/>
          <w:b/>
          <w:sz w:val="24"/>
          <w:szCs w:val="24"/>
        </w:rPr>
        <w:t>to rule out CML-like biology</w:t>
      </w:r>
      <w:r w:rsidRPr="00945E2D">
        <w:rPr>
          <w:rFonts w:cstheme="minorHAnsi"/>
          <w:sz w:val="24"/>
          <w:szCs w:val="24"/>
        </w:rPr>
        <w:t xml:space="preserve">. </w:t>
      </w:r>
      <w:r w:rsidR="008435D8" w:rsidRPr="00945E2D">
        <w:rPr>
          <w:rFonts w:cstheme="minorHAnsi"/>
          <w:sz w:val="24"/>
          <w:szCs w:val="24"/>
        </w:rPr>
        <w:t>This determines whether a patient goes to early stem cell transplantation or stays on Tyrosine Kinase Inhibitors long-term.</w:t>
      </w:r>
    </w:p>
    <w:p w14:paraId="66887187" w14:textId="5D51AC0D" w:rsidR="000D41CD" w:rsidRPr="009B41B5" w:rsidRDefault="009B41B5" w:rsidP="000A4221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bCs/>
          <w:color w:val="000000"/>
        </w:rPr>
      </w:pPr>
      <w:r w:rsidRPr="009B41B5">
        <w:rPr>
          <w:rFonts w:asciiTheme="minorHAnsi" w:eastAsia="Times New Roman" w:hAnsiTheme="minorHAnsi" w:cstheme="minorHAnsi"/>
          <w:bCs/>
          <w:color w:val="000000"/>
        </w:rPr>
        <w:t xml:space="preserve">BCR-ABL1 </w:t>
      </w:r>
      <w:proofErr w:type="gramStart"/>
      <w:r w:rsidR="000D41CD" w:rsidRPr="009B41B5">
        <w:rPr>
          <w:rFonts w:asciiTheme="minorHAnsi" w:hAnsiTheme="minorHAnsi" w:cstheme="minorHAnsi"/>
          <w:bCs/>
          <w:color w:val="000000"/>
        </w:rPr>
        <w:t>t(</w:t>
      </w:r>
      <w:proofErr w:type="gramEnd"/>
      <w:r w:rsidR="000D41CD" w:rsidRPr="009B41B5">
        <w:rPr>
          <w:rFonts w:asciiTheme="minorHAnsi" w:hAnsiTheme="minorHAnsi" w:cstheme="minorHAnsi"/>
          <w:bCs/>
          <w:color w:val="000000"/>
        </w:rPr>
        <w:t xml:space="preserve">9;22) now poster child of precision medicine: </w:t>
      </w:r>
      <w:r w:rsidR="000D41CD" w:rsidRPr="009B41B5">
        <w:rPr>
          <w:rFonts w:asciiTheme="minorHAnsi" w:eastAsia="Times New Roman" w:hAnsiTheme="minorHAnsi" w:cstheme="minorHAnsi"/>
          <w:bCs/>
          <w:color w:val="000000"/>
        </w:rPr>
        <w:t>Treatment tyrosine kinase inhibitors (Imatinib/Gleevec, 2</w:t>
      </w:r>
      <w:proofErr w:type="spellStart"/>
      <w:r w:rsidR="000D41CD" w:rsidRPr="009B41B5">
        <w:rPr>
          <w:rFonts w:asciiTheme="minorHAnsi" w:eastAsia="Times New Roman" w:hAnsiTheme="minorHAnsi" w:cstheme="minorHAnsi"/>
          <w:bCs/>
          <w:color w:val="000000"/>
          <w:position w:val="7"/>
          <w:vertAlign w:val="superscript"/>
        </w:rPr>
        <w:t>nd</w:t>
      </w:r>
      <w:proofErr w:type="spellEnd"/>
      <w:r w:rsidR="000D41CD" w:rsidRPr="009B41B5">
        <w:rPr>
          <w:rFonts w:asciiTheme="minorHAnsi" w:eastAsia="Times New Roman" w:hAnsiTheme="minorHAnsi" w:cstheme="minorHAnsi"/>
          <w:bCs/>
          <w:color w:val="000000"/>
        </w:rPr>
        <w:t>/3</w:t>
      </w:r>
      <w:proofErr w:type="spellStart"/>
      <w:r w:rsidR="000D41CD" w:rsidRPr="009B41B5">
        <w:rPr>
          <w:rFonts w:asciiTheme="minorHAnsi" w:eastAsia="Times New Roman" w:hAnsiTheme="minorHAnsi" w:cstheme="minorHAnsi"/>
          <w:bCs/>
          <w:color w:val="000000"/>
          <w:position w:val="7"/>
          <w:vertAlign w:val="superscript"/>
        </w:rPr>
        <w:t>rd</w:t>
      </w:r>
      <w:proofErr w:type="spellEnd"/>
      <w:r w:rsidR="000D41CD" w:rsidRPr="009B41B5">
        <w:rPr>
          <w:rFonts w:asciiTheme="minorHAnsi" w:eastAsia="Times New Roman" w:hAnsiTheme="minorHAnsi" w:cstheme="minorHAnsi"/>
          <w:bCs/>
          <w:color w:val="000000"/>
        </w:rPr>
        <w:t xml:space="preserve"> generation) monitored by</w:t>
      </w:r>
      <w:r w:rsidR="00A641EB" w:rsidRPr="009B41B5">
        <w:rPr>
          <w:rFonts w:asciiTheme="minorHAnsi" w:eastAsia="Times New Roman" w:hAnsiTheme="minorHAnsi" w:cstheme="minorHAnsi"/>
          <w:bCs/>
          <w:color w:val="000000"/>
        </w:rPr>
        <w:t xml:space="preserve"> </w:t>
      </w:r>
      <w:r w:rsidR="000D41CD" w:rsidRPr="009B41B5">
        <w:rPr>
          <w:rFonts w:asciiTheme="minorHAnsi" w:eastAsia="Times New Roman" w:hAnsiTheme="minorHAnsi" w:cstheme="minorHAnsi"/>
          <w:bCs/>
          <w:color w:val="000000"/>
        </w:rPr>
        <w:t xml:space="preserve">Quantitative  </w:t>
      </w:r>
      <w:r w:rsidRPr="009B41B5">
        <w:rPr>
          <w:rFonts w:asciiTheme="minorHAnsi" w:eastAsia="Times New Roman" w:hAnsiTheme="minorHAnsi" w:cstheme="minorHAnsi"/>
          <w:bCs/>
          <w:color w:val="000000"/>
        </w:rPr>
        <w:t>BCR-ABL1</w:t>
      </w:r>
      <w:r w:rsidR="000D41CD" w:rsidRPr="009B41B5">
        <w:rPr>
          <w:rFonts w:asciiTheme="minorHAnsi" w:eastAsia="Times New Roman" w:hAnsiTheme="minorHAnsi" w:cstheme="minorHAnsi"/>
          <w:bCs/>
          <w:color w:val="000000"/>
        </w:rPr>
        <w:t xml:space="preserve"> RT-PCR </w:t>
      </w:r>
    </w:p>
    <w:p w14:paraId="2E527588" w14:textId="77777777" w:rsidR="00914615" w:rsidRPr="009B41B5" w:rsidRDefault="00914615" w:rsidP="000A4221">
      <w:pPr>
        <w:pStyle w:val="ListParagraph"/>
        <w:rPr>
          <w:rFonts w:asciiTheme="minorHAnsi" w:eastAsia="Times New Roman" w:hAnsiTheme="minorHAnsi" w:cstheme="minorHAnsi"/>
          <w:bCs/>
          <w:color w:val="000000"/>
        </w:rPr>
      </w:pPr>
    </w:p>
    <w:p w14:paraId="11E60FCC" w14:textId="2C73A28C" w:rsidR="00A641EB" w:rsidRPr="009B41B5" w:rsidRDefault="006C1620" w:rsidP="000A422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9B41B5">
        <w:rPr>
          <w:rFonts w:asciiTheme="minorHAnsi" w:hAnsiTheme="minorHAnsi" w:cstheme="minorHAnsi"/>
        </w:rPr>
        <w:t xml:space="preserve">BCR-ABL1 </w:t>
      </w:r>
      <w:r w:rsidR="00C97699" w:rsidRPr="009B41B5">
        <w:rPr>
          <w:rFonts w:asciiTheme="minorHAnsi" w:hAnsiTheme="minorHAnsi" w:cstheme="minorHAnsi"/>
        </w:rPr>
        <w:t>(Ph</w:t>
      </w:r>
      <w:r w:rsidRPr="009B41B5">
        <w:rPr>
          <w:rFonts w:asciiTheme="minorHAnsi" w:hAnsiTheme="minorHAnsi" w:cstheme="minorHAnsi"/>
        </w:rPr>
        <w:t xml:space="preserve">) is not confined to CML but can be found in </w:t>
      </w:r>
      <w:r w:rsidR="00A641EB" w:rsidRPr="009B41B5">
        <w:rPr>
          <w:rFonts w:asciiTheme="minorHAnsi" w:hAnsiTheme="minorHAnsi" w:cstheme="minorHAnsi"/>
        </w:rPr>
        <w:t>5% of</w:t>
      </w:r>
      <w:r w:rsidRPr="009B41B5">
        <w:rPr>
          <w:rFonts w:asciiTheme="minorHAnsi" w:hAnsiTheme="minorHAnsi" w:cstheme="minorHAnsi"/>
        </w:rPr>
        <w:t xml:space="preserve"> pediatric and </w:t>
      </w:r>
      <w:r w:rsidR="00A641EB" w:rsidRPr="009B41B5">
        <w:rPr>
          <w:rFonts w:asciiTheme="minorHAnsi" w:hAnsiTheme="minorHAnsi" w:cstheme="minorHAnsi"/>
        </w:rPr>
        <w:t xml:space="preserve">25% of </w:t>
      </w:r>
      <w:r w:rsidRPr="009B41B5">
        <w:rPr>
          <w:rFonts w:asciiTheme="minorHAnsi" w:hAnsiTheme="minorHAnsi" w:cstheme="minorHAnsi"/>
        </w:rPr>
        <w:t xml:space="preserve">adult B-ALL </w:t>
      </w:r>
      <w:r w:rsidR="00C97699" w:rsidRPr="009B41B5">
        <w:rPr>
          <w:rFonts w:asciiTheme="minorHAnsi" w:hAnsiTheme="minorHAnsi" w:cstheme="minorHAnsi"/>
        </w:rPr>
        <w:t xml:space="preserve">cases. </w:t>
      </w:r>
    </w:p>
    <w:p w14:paraId="1C56FCD8" w14:textId="77777777" w:rsidR="00914615" w:rsidRPr="009B41B5" w:rsidRDefault="00914615" w:rsidP="000A4221">
      <w:pPr>
        <w:pStyle w:val="ListParagraph"/>
        <w:rPr>
          <w:rFonts w:asciiTheme="minorHAnsi" w:hAnsiTheme="minorHAnsi" w:cstheme="minorHAnsi"/>
        </w:rPr>
      </w:pPr>
    </w:p>
    <w:p w14:paraId="7E0A8172" w14:textId="08E4F135" w:rsidR="00A641EB" w:rsidRPr="009B41B5" w:rsidRDefault="00C97699" w:rsidP="000A422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9B41B5">
        <w:rPr>
          <w:rFonts w:asciiTheme="minorHAnsi" w:hAnsiTheme="minorHAnsi" w:cstheme="minorHAnsi"/>
        </w:rPr>
        <w:t>While CML responds to chemotherapy</w:t>
      </w:r>
      <w:r w:rsidR="00790913" w:rsidRPr="009B41B5">
        <w:rPr>
          <w:rFonts w:asciiTheme="minorHAnsi" w:hAnsiTheme="minorHAnsi" w:cstheme="minorHAnsi"/>
        </w:rPr>
        <w:t xml:space="preserve"> with</w:t>
      </w:r>
      <w:r w:rsidRPr="009B41B5">
        <w:rPr>
          <w:rFonts w:asciiTheme="minorHAnsi" w:hAnsiTheme="minorHAnsi" w:cstheme="minorHAnsi"/>
        </w:rPr>
        <w:t xml:space="preserve"> </w:t>
      </w:r>
      <w:r w:rsidR="00141441" w:rsidRPr="009B41B5">
        <w:rPr>
          <w:rFonts w:asciiTheme="minorHAnsi" w:hAnsiTheme="minorHAnsi" w:cstheme="minorHAnsi"/>
        </w:rPr>
        <w:t>Gleevec</w:t>
      </w:r>
      <w:r w:rsidRPr="009B41B5">
        <w:rPr>
          <w:rFonts w:asciiTheme="minorHAnsi" w:hAnsiTheme="minorHAnsi" w:cstheme="minorHAnsi"/>
        </w:rPr>
        <w:t xml:space="preserve">, Ph+ ALL has a poor prognosis and leads eventual stem cell transplant. </w:t>
      </w:r>
    </w:p>
    <w:p w14:paraId="5286666A" w14:textId="77777777" w:rsidR="00914615" w:rsidRPr="009B41B5" w:rsidRDefault="00914615" w:rsidP="000A4221">
      <w:pPr>
        <w:pStyle w:val="ListParagraph"/>
        <w:rPr>
          <w:rFonts w:asciiTheme="minorHAnsi" w:hAnsiTheme="minorHAnsi" w:cstheme="minorHAnsi"/>
        </w:rPr>
      </w:pPr>
    </w:p>
    <w:p w14:paraId="61229AF0" w14:textId="336F81D3" w:rsidR="00A641EB" w:rsidRPr="009B41B5" w:rsidRDefault="00C97699" w:rsidP="000A422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9B41B5">
        <w:rPr>
          <w:rFonts w:asciiTheme="minorHAnsi" w:hAnsiTheme="minorHAnsi" w:cstheme="minorHAnsi"/>
        </w:rPr>
        <w:t>CML in lymphoid blast crisis can look like Ph+ ALL</w:t>
      </w:r>
      <w:r w:rsidR="00A641EB" w:rsidRPr="009B41B5">
        <w:rPr>
          <w:rFonts w:asciiTheme="minorHAnsi" w:hAnsiTheme="minorHAnsi" w:cstheme="minorHAnsi"/>
        </w:rPr>
        <w:t xml:space="preserve"> and lead to a transplant</w:t>
      </w:r>
      <w:r w:rsidRPr="009B41B5">
        <w:rPr>
          <w:rFonts w:asciiTheme="minorHAnsi" w:hAnsiTheme="minorHAnsi" w:cstheme="minorHAnsi"/>
        </w:rPr>
        <w:t>.</w:t>
      </w:r>
      <w:r w:rsidR="00275B9E" w:rsidRPr="009B41B5">
        <w:rPr>
          <w:rFonts w:asciiTheme="minorHAnsi" w:hAnsiTheme="minorHAnsi" w:cstheme="minorHAnsi"/>
        </w:rPr>
        <w:t xml:space="preserve"> </w:t>
      </w:r>
    </w:p>
    <w:p w14:paraId="04EF7655" w14:textId="77777777" w:rsidR="00914615" w:rsidRPr="009B41B5" w:rsidRDefault="00914615" w:rsidP="000A4221">
      <w:pPr>
        <w:pStyle w:val="ListParagraph"/>
        <w:rPr>
          <w:rFonts w:asciiTheme="minorHAnsi" w:hAnsiTheme="minorHAnsi" w:cstheme="minorHAnsi"/>
        </w:rPr>
      </w:pPr>
    </w:p>
    <w:p w14:paraId="78AB1256" w14:textId="24912330" w:rsidR="00141441" w:rsidRPr="009B41B5" w:rsidRDefault="00A641EB" w:rsidP="000A4221">
      <w:pPr>
        <w:pStyle w:val="ListParagraph"/>
        <w:numPr>
          <w:ilvl w:val="0"/>
          <w:numId w:val="12"/>
        </w:numPr>
        <w:kinsoku w:val="0"/>
        <w:overflowPunct w:val="0"/>
        <w:spacing w:line="216" w:lineRule="auto"/>
        <w:textAlignment w:val="baseline"/>
        <w:rPr>
          <w:rFonts w:asciiTheme="minorHAnsi" w:hAnsiTheme="minorHAnsi" w:cstheme="minorHAnsi"/>
        </w:rPr>
      </w:pPr>
      <w:r w:rsidRPr="009B41B5">
        <w:rPr>
          <w:rFonts w:asciiTheme="minorHAnsi" w:eastAsia="Times New Roman" w:hAnsiTheme="minorHAnsi" w:cstheme="minorHAnsi"/>
          <w:bCs/>
          <w:color w:val="000000"/>
        </w:rPr>
        <w:t>Ph+ ALL comprised of 2 subpopulations</w:t>
      </w:r>
      <w:r w:rsidR="00134D06" w:rsidRPr="009B41B5">
        <w:rPr>
          <w:rFonts w:asciiTheme="minorHAnsi" w:eastAsia="Times New Roman" w:hAnsiTheme="minorHAnsi" w:cstheme="minorHAnsi"/>
          <w:bCs/>
          <w:color w:val="000000"/>
        </w:rPr>
        <w:t>:</w:t>
      </w:r>
      <w:r w:rsidR="00790913" w:rsidRPr="009B41B5">
        <w:rPr>
          <w:rFonts w:asciiTheme="minorHAnsi" w:hAnsiTheme="minorHAnsi" w:cstheme="minorHAnsi"/>
        </w:rPr>
        <w:t xml:space="preserve"> both Lymphoid</w:t>
      </w:r>
      <w:r w:rsidR="00275B9E" w:rsidRPr="009B41B5">
        <w:rPr>
          <w:rFonts w:asciiTheme="minorHAnsi" w:hAnsiTheme="minorHAnsi" w:cstheme="minorHAnsi"/>
        </w:rPr>
        <w:t xml:space="preserve"> B progenitor cells and </w:t>
      </w:r>
      <w:r w:rsidR="00C97699" w:rsidRPr="009B41B5">
        <w:rPr>
          <w:rFonts w:asciiTheme="minorHAnsi" w:hAnsiTheme="minorHAnsi" w:cstheme="minorHAnsi"/>
        </w:rPr>
        <w:t xml:space="preserve">in </w:t>
      </w:r>
      <w:r w:rsidR="00141441" w:rsidRPr="009B41B5">
        <w:rPr>
          <w:rFonts w:asciiTheme="minorHAnsi" w:hAnsiTheme="minorHAnsi" w:cstheme="minorHAnsi"/>
        </w:rPr>
        <w:t>CD33+ neutrophils and myeloid cells.</w:t>
      </w:r>
    </w:p>
    <w:p w14:paraId="60F5DBB1" w14:textId="77777777" w:rsidR="00914615" w:rsidRPr="009B41B5" w:rsidRDefault="00914615" w:rsidP="000A4221">
      <w:pPr>
        <w:pStyle w:val="ListParagraph"/>
        <w:rPr>
          <w:rFonts w:asciiTheme="minorHAnsi" w:hAnsiTheme="minorHAnsi" w:cstheme="minorHAnsi"/>
        </w:rPr>
      </w:pPr>
    </w:p>
    <w:p w14:paraId="0ECD33CC" w14:textId="32042EC1" w:rsidR="00A641EB" w:rsidRPr="009B41B5" w:rsidRDefault="00A641EB" w:rsidP="000A4221">
      <w:pPr>
        <w:pStyle w:val="ListParagraph"/>
        <w:numPr>
          <w:ilvl w:val="0"/>
          <w:numId w:val="12"/>
        </w:numPr>
        <w:kinsoku w:val="0"/>
        <w:overflowPunct w:val="0"/>
        <w:spacing w:line="216" w:lineRule="auto"/>
        <w:textAlignment w:val="baseline"/>
        <w:rPr>
          <w:rFonts w:asciiTheme="minorHAnsi" w:eastAsia="Times New Roman" w:hAnsiTheme="minorHAnsi" w:cstheme="minorHAnsi"/>
        </w:rPr>
      </w:pPr>
      <w:r w:rsidRPr="009B41B5">
        <w:rPr>
          <w:rFonts w:asciiTheme="minorHAnsi" w:eastAsia="Times New Roman" w:hAnsiTheme="minorHAnsi" w:cstheme="minorHAnsi"/>
          <w:bCs/>
          <w:color w:val="000000"/>
        </w:rPr>
        <w:t>Chemotherapy and TKI may leave reservoir of Ph+ in other lineages</w:t>
      </w:r>
    </w:p>
    <w:p w14:paraId="59169A1B" w14:textId="77777777" w:rsidR="00914615" w:rsidRPr="009B41B5" w:rsidRDefault="00914615" w:rsidP="000A4221">
      <w:pPr>
        <w:pStyle w:val="ListParagraph"/>
        <w:rPr>
          <w:rFonts w:asciiTheme="minorHAnsi" w:eastAsia="Times New Roman" w:hAnsiTheme="minorHAnsi" w:cstheme="minorHAnsi"/>
        </w:rPr>
      </w:pPr>
    </w:p>
    <w:p w14:paraId="7E9AAF92" w14:textId="786F843B" w:rsidR="00134D06" w:rsidRPr="009B41B5" w:rsidRDefault="00134D06" w:rsidP="000A4221">
      <w:pPr>
        <w:pStyle w:val="ListParagraph"/>
        <w:numPr>
          <w:ilvl w:val="0"/>
          <w:numId w:val="12"/>
        </w:numPr>
        <w:kinsoku w:val="0"/>
        <w:overflowPunct w:val="0"/>
        <w:spacing w:line="216" w:lineRule="auto"/>
        <w:textAlignment w:val="baseline"/>
        <w:rPr>
          <w:rFonts w:asciiTheme="minorHAnsi" w:eastAsia="Times New Roman" w:hAnsiTheme="minorHAnsi" w:cstheme="minorHAnsi"/>
        </w:rPr>
      </w:pPr>
      <w:r w:rsidRPr="009B41B5">
        <w:rPr>
          <w:rFonts w:asciiTheme="minorHAnsi" w:hAnsiTheme="minorHAnsi" w:cstheme="minorHAnsi"/>
          <w:bCs/>
          <w:color w:val="000000"/>
        </w:rPr>
        <w:t xml:space="preserve">New sub-category of CML-like </w:t>
      </w:r>
      <w:r w:rsidR="009B41B5" w:rsidRPr="009B41B5">
        <w:rPr>
          <w:rFonts w:asciiTheme="minorHAnsi" w:eastAsia="Times New Roman" w:hAnsiTheme="minorHAnsi" w:cstheme="minorHAnsi"/>
          <w:bCs/>
          <w:color w:val="000000"/>
        </w:rPr>
        <w:t>BCR-ABL1</w:t>
      </w:r>
      <w:r w:rsidRPr="009B41B5">
        <w:rPr>
          <w:rFonts w:asciiTheme="minorHAnsi" w:hAnsiTheme="minorHAnsi" w:cstheme="minorHAnsi"/>
          <w:bCs/>
          <w:color w:val="000000"/>
        </w:rPr>
        <w:t>-positive ALL</w:t>
      </w:r>
    </w:p>
    <w:p w14:paraId="4E629D51" w14:textId="77777777" w:rsidR="00A641EB" w:rsidRPr="00914615" w:rsidRDefault="00A641EB" w:rsidP="003A2FE4">
      <w:pPr>
        <w:spacing w:after="0"/>
        <w:rPr>
          <w:rFonts w:cstheme="minorHAnsi"/>
          <w:b/>
          <w:sz w:val="28"/>
          <w:szCs w:val="28"/>
        </w:rPr>
      </w:pPr>
    </w:p>
    <w:p w14:paraId="350008B0" w14:textId="7CFFE9DB" w:rsidR="00391F63" w:rsidRDefault="00141441" w:rsidP="003A2FE4">
      <w:pPr>
        <w:spacing w:after="0"/>
        <w:rPr>
          <w:rFonts w:cstheme="minorHAnsi"/>
          <w:b/>
          <w:sz w:val="32"/>
          <w:szCs w:val="32"/>
        </w:rPr>
      </w:pPr>
      <w:r w:rsidRPr="00914615">
        <w:rPr>
          <w:rFonts w:cstheme="minorHAnsi"/>
          <w:b/>
          <w:sz w:val="32"/>
          <w:szCs w:val="32"/>
        </w:rPr>
        <w:t>How is testing performed?</w:t>
      </w:r>
    </w:p>
    <w:p w14:paraId="4536F020" w14:textId="5319C1B4" w:rsidR="00141441" w:rsidRPr="000A4221" w:rsidRDefault="00113C46" w:rsidP="003A2FE4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914615">
        <w:rPr>
          <w:rFonts w:asciiTheme="minorHAnsi" w:hAnsiTheme="minorHAnsi" w:cstheme="minorHAnsi"/>
        </w:rPr>
        <w:t>P</w:t>
      </w:r>
      <w:r w:rsidR="00141441" w:rsidRPr="00914615">
        <w:rPr>
          <w:rFonts w:asciiTheme="minorHAnsi" w:hAnsiTheme="minorHAnsi" w:cstheme="minorHAnsi"/>
        </w:rPr>
        <w:t xml:space="preserve">opulations of interest are identified by </w:t>
      </w:r>
      <w:r w:rsidR="00EC494B">
        <w:rPr>
          <w:rFonts w:asciiTheme="minorHAnsi" w:hAnsiTheme="minorHAnsi" w:cstheme="minorHAnsi"/>
          <w:b/>
        </w:rPr>
        <w:t>∆</w:t>
      </w:r>
      <w:proofErr w:type="gramStart"/>
      <w:r w:rsidR="00EC494B">
        <w:rPr>
          <w:rFonts w:asciiTheme="minorHAnsi" w:hAnsiTheme="minorHAnsi" w:cstheme="minorHAnsi"/>
          <w:b/>
        </w:rPr>
        <w:t>N:™</w:t>
      </w:r>
      <w:proofErr w:type="gramEnd"/>
      <w:r w:rsidR="00EC494B">
        <w:rPr>
          <w:rFonts w:asciiTheme="minorHAnsi" w:hAnsiTheme="minorHAnsi" w:cstheme="minorHAnsi"/>
          <w:b/>
        </w:rPr>
        <w:t xml:space="preserve"> </w:t>
      </w:r>
      <w:r w:rsidR="00EC494B" w:rsidRPr="00EC494B">
        <w:rPr>
          <w:rFonts w:asciiTheme="minorHAnsi" w:hAnsiTheme="minorHAnsi" w:cstheme="minorHAnsi"/>
          <w:bCs/>
        </w:rPr>
        <w:t>“</w:t>
      </w:r>
      <w:r w:rsidR="00141441" w:rsidRPr="00EC494B">
        <w:rPr>
          <w:rFonts w:asciiTheme="minorHAnsi" w:hAnsiTheme="minorHAnsi" w:cstheme="minorHAnsi"/>
          <w:bCs/>
        </w:rPr>
        <w:t>Difference from Normal</w:t>
      </w:r>
      <w:r w:rsidR="00EC494B" w:rsidRPr="00EC494B">
        <w:rPr>
          <w:rFonts w:asciiTheme="minorHAnsi" w:hAnsiTheme="minorHAnsi" w:cstheme="minorHAnsi"/>
          <w:bCs/>
        </w:rPr>
        <w:t>”</w:t>
      </w:r>
      <w:r w:rsidR="00EC494B">
        <w:rPr>
          <w:rFonts w:asciiTheme="minorHAnsi" w:hAnsiTheme="minorHAnsi" w:cstheme="minorHAnsi"/>
          <w:b/>
        </w:rPr>
        <w:t xml:space="preserve"> </w:t>
      </w:r>
      <w:r w:rsidR="00141441" w:rsidRPr="00914615">
        <w:rPr>
          <w:rFonts w:asciiTheme="minorHAnsi" w:hAnsiTheme="minorHAnsi" w:cstheme="minorHAnsi"/>
          <w:b/>
        </w:rPr>
        <w:t>Flow Cytometry.</w:t>
      </w:r>
    </w:p>
    <w:p w14:paraId="0F0445F8" w14:textId="77777777" w:rsidR="000A4221" w:rsidRPr="00914615" w:rsidRDefault="000A4221" w:rsidP="000A4221">
      <w:pPr>
        <w:pStyle w:val="ListParagraph"/>
        <w:rPr>
          <w:rFonts w:asciiTheme="minorHAnsi" w:hAnsiTheme="minorHAnsi" w:cstheme="minorHAnsi"/>
        </w:rPr>
      </w:pPr>
    </w:p>
    <w:p w14:paraId="7FD1C8DA" w14:textId="2E135FFD" w:rsidR="00914615" w:rsidRPr="00914615" w:rsidRDefault="00141441" w:rsidP="000A4221">
      <w:pPr>
        <w:pStyle w:val="ListParagraph"/>
        <w:numPr>
          <w:ilvl w:val="0"/>
          <w:numId w:val="7"/>
        </w:numPr>
        <w:kinsoku w:val="0"/>
        <w:overflowPunct w:val="0"/>
        <w:spacing w:line="216" w:lineRule="auto"/>
        <w:textAlignment w:val="baseline"/>
        <w:rPr>
          <w:rFonts w:asciiTheme="minorHAnsi" w:eastAsia="Times New Roman" w:hAnsiTheme="minorHAnsi" w:cstheme="minorHAnsi"/>
        </w:rPr>
      </w:pPr>
      <w:r w:rsidRPr="00914615">
        <w:rPr>
          <w:rFonts w:asciiTheme="minorHAnsi" w:hAnsiTheme="minorHAnsi" w:cstheme="minorHAnsi"/>
          <w:b/>
        </w:rPr>
        <w:t>Fluorescent Activated Cell Sorting (FACS)</w:t>
      </w:r>
      <w:r w:rsidRPr="00914615">
        <w:rPr>
          <w:rFonts w:asciiTheme="minorHAnsi" w:hAnsiTheme="minorHAnsi" w:cstheme="minorHAnsi"/>
        </w:rPr>
        <w:t xml:space="preserve"> is used to separate the different cell populations</w:t>
      </w:r>
      <w:r w:rsidR="00113C46" w:rsidRPr="00914615">
        <w:rPr>
          <w:rFonts w:asciiTheme="minorHAnsi" w:hAnsiTheme="minorHAnsi" w:cstheme="minorHAnsi"/>
        </w:rPr>
        <w:t>.</w:t>
      </w:r>
      <w:r w:rsidR="00914615" w:rsidRPr="00914615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914615" w:rsidRPr="00914615">
        <w:rPr>
          <w:rFonts w:asciiTheme="minorHAnsi" w:hAnsiTheme="minorHAnsi" w:cstheme="minorHAnsi"/>
          <w:b/>
          <w:bCs/>
          <w:color w:val="000000"/>
        </w:rPr>
        <w:t>Not</w:t>
      </w:r>
      <w:proofErr w:type="spellEnd"/>
      <w:r w:rsidR="00914615" w:rsidRPr="00914615">
        <w:rPr>
          <w:rFonts w:asciiTheme="minorHAnsi" w:hAnsiTheme="minorHAnsi" w:cstheme="minorHAnsi"/>
          <w:b/>
          <w:bCs/>
          <w:color w:val="000000"/>
        </w:rPr>
        <w:t xml:space="preserve"> discernible without flow-cytometric cell sorting</w:t>
      </w:r>
    </w:p>
    <w:p w14:paraId="67A6CFB1" w14:textId="4348866A" w:rsidR="00141441" w:rsidRPr="00914615" w:rsidRDefault="00141441" w:rsidP="00914615">
      <w:pPr>
        <w:pStyle w:val="ListParagraph"/>
        <w:rPr>
          <w:rFonts w:asciiTheme="minorHAnsi" w:hAnsiTheme="minorHAnsi" w:cstheme="minorHAnsi"/>
        </w:rPr>
      </w:pPr>
    </w:p>
    <w:p w14:paraId="057AB1DD" w14:textId="0E39909A" w:rsidR="00275B9E" w:rsidRPr="00914615" w:rsidRDefault="00113C46" w:rsidP="001E76D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914615">
        <w:rPr>
          <w:rFonts w:asciiTheme="minorHAnsi" w:hAnsiTheme="minorHAnsi" w:cstheme="minorHAnsi"/>
        </w:rPr>
        <w:t>S</w:t>
      </w:r>
      <w:r w:rsidR="00790913" w:rsidRPr="00914615">
        <w:rPr>
          <w:rFonts w:asciiTheme="minorHAnsi" w:hAnsiTheme="minorHAnsi" w:cstheme="minorHAnsi"/>
        </w:rPr>
        <w:t xml:space="preserve">eparated populations are </w:t>
      </w:r>
      <w:r w:rsidR="00141441" w:rsidRPr="00914615">
        <w:rPr>
          <w:rFonts w:asciiTheme="minorHAnsi" w:hAnsiTheme="minorHAnsi" w:cstheme="minorHAnsi"/>
        </w:rPr>
        <w:t xml:space="preserve">then run by </w:t>
      </w:r>
      <w:r w:rsidR="00141441" w:rsidRPr="00914615">
        <w:rPr>
          <w:rFonts w:asciiTheme="minorHAnsi" w:hAnsiTheme="minorHAnsi" w:cstheme="minorHAnsi"/>
          <w:b/>
        </w:rPr>
        <w:t>FISH</w:t>
      </w:r>
      <w:r w:rsidR="00141441" w:rsidRPr="00914615">
        <w:rPr>
          <w:rFonts w:asciiTheme="minorHAnsi" w:hAnsiTheme="minorHAnsi" w:cstheme="minorHAnsi"/>
        </w:rPr>
        <w:t xml:space="preserve"> to identify the abnormalities.</w:t>
      </w:r>
    </w:p>
    <w:p w14:paraId="516D2535" w14:textId="77777777" w:rsidR="00A641EB" w:rsidRPr="00914615" w:rsidRDefault="00A641EB" w:rsidP="00A641EB">
      <w:pPr>
        <w:pStyle w:val="ListParagraph"/>
        <w:rPr>
          <w:rFonts w:asciiTheme="minorHAnsi" w:hAnsiTheme="minorHAnsi" w:cstheme="minorHAnsi"/>
          <w:b/>
          <w:sz w:val="26"/>
          <w:szCs w:val="26"/>
        </w:rPr>
      </w:pPr>
    </w:p>
    <w:p w14:paraId="3A553F50" w14:textId="28C62584" w:rsidR="00141441" w:rsidRPr="00914615" w:rsidRDefault="00144BF8" w:rsidP="00EC78A9">
      <w:pPr>
        <w:spacing w:after="0" w:line="240" w:lineRule="auto"/>
        <w:rPr>
          <w:rFonts w:cstheme="minorHAnsi"/>
          <w:b/>
          <w:sz w:val="32"/>
          <w:szCs w:val="32"/>
        </w:rPr>
      </w:pPr>
      <w:r w:rsidRPr="00914615">
        <w:rPr>
          <w:rFonts w:cstheme="minorHAnsi"/>
          <w:b/>
          <w:sz w:val="32"/>
          <w:szCs w:val="32"/>
        </w:rPr>
        <w:t>W</w:t>
      </w:r>
      <w:r w:rsidR="00141441" w:rsidRPr="00914615">
        <w:rPr>
          <w:rFonts w:cstheme="minorHAnsi"/>
          <w:b/>
          <w:sz w:val="32"/>
          <w:szCs w:val="32"/>
        </w:rPr>
        <w:t xml:space="preserve">hy </w:t>
      </w:r>
      <w:proofErr w:type="spellStart"/>
      <w:r w:rsidR="00141441" w:rsidRPr="00914615">
        <w:rPr>
          <w:rFonts w:cstheme="minorHAnsi"/>
          <w:b/>
          <w:sz w:val="32"/>
          <w:szCs w:val="32"/>
        </w:rPr>
        <w:t>HematoLogic</w:t>
      </w:r>
      <w:r w:rsidR="008435D8" w:rsidRPr="00914615">
        <w:rPr>
          <w:rFonts w:cstheme="minorHAnsi"/>
          <w:b/>
          <w:sz w:val="32"/>
          <w:szCs w:val="32"/>
        </w:rPr>
        <w:t>s</w:t>
      </w:r>
      <w:proofErr w:type="spellEnd"/>
      <w:r w:rsidR="008435D8" w:rsidRPr="00914615">
        <w:rPr>
          <w:rFonts w:cstheme="minorHAnsi"/>
          <w:b/>
          <w:sz w:val="32"/>
          <w:szCs w:val="32"/>
        </w:rPr>
        <w:t>?</w:t>
      </w:r>
    </w:p>
    <w:p w14:paraId="736AAE6F" w14:textId="7E011F8A" w:rsidR="008435D8" w:rsidRPr="00914615" w:rsidRDefault="008435D8" w:rsidP="00EC78A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14615">
        <w:rPr>
          <w:rFonts w:asciiTheme="minorHAnsi" w:hAnsiTheme="minorHAnsi" w:cstheme="minorHAnsi"/>
        </w:rPr>
        <w:t xml:space="preserve">The diagnostic bone marrow is needed </w:t>
      </w:r>
      <w:proofErr w:type="gramStart"/>
      <w:r w:rsidRPr="00914615">
        <w:rPr>
          <w:rFonts w:asciiTheme="minorHAnsi" w:hAnsiTheme="minorHAnsi" w:cstheme="minorHAnsi"/>
        </w:rPr>
        <w:t>in order to</w:t>
      </w:r>
      <w:proofErr w:type="gramEnd"/>
      <w:r w:rsidRPr="00914615">
        <w:rPr>
          <w:rFonts w:asciiTheme="minorHAnsi" w:hAnsiTheme="minorHAnsi" w:cstheme="minorHAnsi"/>
        </w:rPr>
        <w:t xml:space="preserve"> identify this</w:t>
      </w:r>
      <w:r w:rsidR="00D20BAE" w:rsidRPr="00914615">
        <w:rPr>
          <w:rFonts w:asciiTheme="minorHAnsi" w:hAnsiTheme="minorHAnsi" w:cstheme="minorHAnsi"/>
        </w:rPr>
        <w:t>.</w:t>
      </w:r>
    </w:p>
    <w:p w14:paraId="0C23DED5" w14:textId="77777777" w:rsidR="00914615" w:rsidRPr="00914615" w:rsidRDefault="00914615" w:rsidP="00914615">
      <w:pPr>
        <w:pStyle w:val="ListParagraph"/>
        <w:rPr>
          <w:rFonts w:asciiTheme="minorHAnsi" w:hAnsiTheme="minorHAnsi" w:cstheme="minorHAnsi"/>
        </w:rPr>
      </w:pPr>
    </w:p>
    <w:p w14:paraId="392DFA39" w14:textId="44029140" w:rsidR="00113C46" w:rsidRPr="00914615" w:rsidRDefault="008435D8" w:rsidP="000A1925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14615">
        <w:rPr>
          <w:rFonts w:asciiTheme="minorHAnsi" w:hAnsiTheme="minorHAnsi" w:cstheme="minorHAnsi"/>
        </w:rPr>
        <w:t xml:space="preserve">Testing cannot be deferred to a specialty diagnostic center since the technology is not available there and the sample has </w:t>
      </w:r>
      <w:r w:rsidR="00EC78A9" w:rsidRPr="00914615">
        <w:rPr>
          <w:rFonts w:asciiTheme="minorHAnsi" w:hAnsiTheme="minorHAnsi" w:cstheme="minorHAnsi"/>
        </w:rPr>
        <w:t>approximately 72 hours</w:t>
      </w:r>
      <w:r w:rsidRPr="00914615">
        <w:rPr>
          <w:rFonts w:asciiTheme="minorHAnsi" w:hAnsiTheme="minorHAnsi" w:cstheme="minorHAnsi"/>
        </w:rPr>
        <w:t xml:space="preserve"> of viability.</w:t>
      </w:r>
    </w:p>
    <w:p w14:paraId="469589F0" w14:textId="063797F4" w:rsidR="003A2FE4" w:rsidRPr="00914615" w:rsidRDefault="00FD387C" w:rsidP="00FD387C">
      <w:pPr>
        <w:pStyle w:val="ListParagraph"/>
        <w:rPr>
          <w:rFonts w:asciiTheme="minorHAnsi" w:hAnsiTheme="minorHAnsi" w:cstheme="minorHAnsi"/>
          <w:b/>
          <w:color w:val="FF0000"/>
        </w:rPr>
      </w:pPr>
      <w:r w:rsidRPr="00914615">
        <w:rPr>
          <w:rFonts w:asciiTheme="minorHAnsi" w:hAnsiTheme="minorHAnsi" w:cstheme="minorHAnsi"/>
          <w:b/>
          <w:color w:val="FF0000"/>
        </w:rPr>
        <w:t xml:space="preserve">                                     </w:t>
      </w:r>
    </w:p>
    <w:p w14:paraId="3E735C67" w14:textId="77777777" w:rsidR="00D83015" w:rsidRPr="00914615" w:rsidRDefault="00914615" w:rsidP="00914615">
      <w:pPr>
        <w:jc w:val="center"/>
        <w:rPr>
          <w:rFonts w:cstheme="minorHAnsi"/>
          <w:color w:val="000000"/>
          <w:sz w:val="18"/>
          <w:szCs w:val="18"/>
        </w:rPr>
      </w:pPr>
      <w:proofErr w:type="spellStart"/>
      <w:r w:rsidRPr="00914615">
        <w:rPr>
          <w:rFonts w:cstheme="minorHAnsi"/>
          <w:b/>
          <w:bCs/>
          <w:color w:val="000000"/>
          <w:sz w:val="18"/>
          <w:szCs w:val="18"/>
        </w:rPr>
        <w:t>Hovorkova</w:t>
      </w:r>
      <w:proofErr w:type="spellEnd"/>
      <w:r w:rsidRPr="00914615">
        <w:rPr>
          <w:rFonts w:cstheme="minorHAnsi"/>
          <w:b/>
          <w:bCs/>
          <w:color w:val="000000"/>
          <w:sz w:val="18"/>
          <w:szCs w:val="18"/>
        </w:rPr>
        <w:t xml:space="preserve"> </w:t>
      </w:r>
      <w:r w:rsidRPr="00914615">
        <w:rPr>
          <w:rFonts w:cstheme="minorHAnsi"/>
          <w:color w:val="000000"/>
          <w:sz w:val="18"/>
          <w:szCs w:val="18"/>
        </w:rPr>
        <w:t>et al. Blood. 2017 May 18;129(20):277</w:t>
      </w:r>
    </w:p>
    <w:p w14:paraId="61E13FB8" w14:textId="71C21DAC" w:rsidR="00914615" w:rsidRDefault="00914615" w:rsidP="00914615">
      <w:pPr>
        <w:jc w:val="center"/>
        <w:rPr>
          <w:rFonts w:ascii="Bauhaus 93" w:hAnsi="Bauhaus 93" w:cstheme="minorHAnsi"/>
          <w:b/>
        </w:rPr>
      </w:pPr>
    </w:p>
    <w:p w14:paraId="3EF94CB1" w14:textId="77777777" w:rsidR="00AF4A13" w:rsidRDefault="00AF4A13" w:rsidP="00914615">
      <w:pPr>
        <w:jc w:val="center"/>
        <w:rPr>
          <w:rFonts w:ascii="Bauhaus 93" w:hAnsi="Bauhaus 93" w:cstheme="minorHAnsi"/>
          <w:b/>
        </w:rPr>
      </w:pPr>
    </w:p>
    <w:p w14:paraId="3007134A" w14:textId="0EDD6586" w:rsidR="00AF4A13" w:rsidRPr="00E67E2A" w:rsidRDefault="00AF4A13" w:rsidP="00914615">
      <w:pPr>
        <w:jc w:val="center"/>
        <w:rPr>
          <w:rFonts w:ascii="Bauhaus 93" w:hAnsi="Bauhaus 93" w:cstheme="minorHAnsi"/>
          <w:b/>
          <w:color w:val="FF0000"/>
          <w:sz w:val="28"/>
          <w:szCs w:val="28"/>
        </w:rPr>
        <w:sectPr w:rsidR="00AF4A13" w:rsidRPr="00E67E2A" w:rsidSect="00293CA0">
          <w:pgSz w:w="12240" w:h="15840"/>
          <w:pgMar w:top="288" w:right="720" w:bottom="288" w:left="720" w:header="720" w:footer="720" w:gutter="0"/>
          <w:cols w:space="720"/>
          <w:docGrid w:linePitch="360"/>
        </w:sectPr>
      </w:pPr>
      <w:r w:rsidRPr="00E67E2A">
        <w:rPr>
          <w:rFonts w:ascii="Bauhaus 93" w:hAnsi="Bauhaus 93" w:cstheme="minorHAnsi"/>
          <w:b/>
          <w:color w:val="FF0000"/>
          <w:sz w:val="28"/>
          <w:szCs w:val="28"/>
        </w:rPr>
        <w:t>Best for Your Patient</w:t>
      </w:r>
      <w:r w:rsidR="00E67E2A" w:rsidRPr="00E67E2A">
        <w:rPr>
          <w:rFonts w:ascii="Bauhaus 93" w:hAnsi="Bauhaus 93" w:cstheme="minorHAnsi"/>
          <w:b/>
          <w:color w:val="FF0000"/>
          <w:sz w:val="28"/>
          <w:szCs w:val="28"/>
        </w:rPr>
        <w:t xml:space="preserve"> -</w:t>
      </w:r>
      <w:r w:rsidRPr="00E67E2A">
        <w:rPr>
          <w:rFonts w:ascii="Bauhaus 93" w:hAnsi="Bauhaus 93" w:cstheme="minorHAnsi"/>
          <w:b/>
          <w:color w:val="FF0000"/>
          <w:sz w:val="28"/>
          <w:szCs w:val="28"/>
        </w:rPr>
        <w:t xml:space="preserve"> Best for You</w:t>
      </w:r>
    </w:p>
    <w:p w14:paraId="19E152EA" w14:textId="601FE481" w:rsidR="00831A87" w:rsidRDefault="001C2230" w:rsidP="00275B9E">
      <w:pPr>
        <w:jc w:val="center"/>
        <w:rPr>
          <w:rFonts w:ascii="Bauhaus 93" w:hAnsi="Bauhaus 93" w:cstheme="minorHAnsi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E71EA" wp14:editId="491C5CC6">
                <wp:simplePos x="0" y="0"/>
                <wp:positionH relativeFrom="column">
                  <wp:posOffset>430530</wp:posOffset>
                </wp:positionH>
                <wp:positionV relativeFrom="paragraph">
                  <wp:posOffset>-356235</wp:posOffset>
                </wp:positionV>
                <wp:extent cx="6336030" cy="793115"/>
                <wp:effectExtent l="0" t="0" r="0" b="0"/>
                <wp:wrapNone/>
                <wp:docPr id="7176" name="Tit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0B6B20-E992-4F25-B5CA-9D5BFFB1A183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6336030" cy="793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D4BA4" w14:textId="77777777" w:rsidR="00831A87" w:rsidRPr="00831A87" w:rsidRDefault="00831A87" w:rsidP="00831A8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35" w:lineRule="auto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</w:pPr>
                            <w:r w:rsidRPr="00831A87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FACS-FISH </w:t>
                            </w:r>
                            <w:r w:rsidRPr="00831A87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br/>
                              <w:t>for CML-like BCR-ABL1-positive B-ALL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E71EA" id="Title 8" o:spid="_x0000_s1026" style="position:absolute;left:0;text-align:left;margin-left:33.9pt;margin-top:-28.05pt;width:498.9pt;height:6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" filled="f" stroked="f">
                <v:path arrowok="t"/>
                <o:lock v:ext="edit" grouping="t"/>
                <v:textbox>
                  <w:txbxContent>
                    <w:p w14:paraId="234D4BA4" w14:textId="77777777" w:rsidR="00831A87" w:rsidRPr="00831A87" w:rsidRDefault="00831A87" w:rsidP="00831A8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35" w:lineRule="auto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</w:pPr>
                      <w:r w:rsidRPr="00831A87">
                        <w:rPr>
                          <w:rFonts w:asciiTheme="minorHAnsi" w:eastAsiaTheme="majorEastAsia" w:hAnsiTheme="minorHAnsi" w:cstheme="minorHAnsi"/>
                          <w:b/>
                          <w:bCs/>
                          <w:color w:val="000000"/>
                          <w:sz w:val="44"/>
                          <w:szCs w:val="44"/>
                        </w:rPr>
                        <w:t xml:space="preserve">FACS-FISH </w:t>
                      </w:r>
                      <w:r w:rsidRPr="00831A87">
                        <w:rPr>
                          <w:rFonts w:asciiTheme="minorHAnsi" w:eastAsiaTheme="majorEastAsia" w:hAnsiTheme="minorHAnsi" w:cstheme="minorHAnsi"/>
                          <w:b/>
                          <w:bCs/>
                          <w:color w:val="000000"/>
                          <w:sz w:val="44"/>
                          <w:szCs w:val="44"/>
                        </w:rPr>
                        <w:br/>
                        <w:t>for CML-like BCR-ABL1-positive B-ALL</w:t>
                      </w:r>
                    </w:p>
                  </w:txbxContent>
                </v:textbox>
              </v:rect>
            </w:pict>
          </mc:Fallback>
        </mc:AlternateContent>
      </w:r>
    </w:p>
    <w:p w14:paraId="6B1F0710" w14:textId="52AA8479" w:rsidR="00831A87" w:rsidRDefault="00831A87" w:rsidP="00275B9E">
      <w:pPr>
        <w:jc w:val="center"/>
        <w:rPr>
          <w:rFonts w:ascii="Bauhaus 93" w:hAnsi="Bauhaus 93" w:cstheme="minorHAnsi"/>
          <w:b/>
          <w:sz w:val="24"/>
          <w:szCs w:val="24"/>
        </w:rPr>
      </w:pPr>
    </w:p>
    <w:p w14:paraId="4142C554" w14:textId="3BFBC1E8" w:rsidR="00831A87" w:rsidRDefault="001C2230" w:rsidP="00831A87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B7A85" wp14:editId="4142D540">
                <wp:simplePos x="0" y="0"/>
                <wp:positionH relativeFrom="column">
                  <wp:posOffset>3120390</wp:posOffset>
                </wp:positionH>
                <wp:positionV relativeFrom="paragraph">
                  <wp:posOffset>142875</wp:posOffset>
                </wp:positionV>
                <wp:extent cx="1017270" cy="314325"/>
                <wp:effectExtent l="5715" t="7620" r="5715" b="1143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31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1159B" w14:textId="4F277DC6" w:rsidR="000E494D" w:rsidRPr="001E2711" w:rsidRDefault="00EC494B" w:rsidP="001E271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C494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∆N:™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1E2711">
                              <w:rPr>
                                <w:b/>
                                <w:sz w:val="24"/>
                                <w:szCs w:val="24"/>
                              </w:rPr>
                              <w:t>FLOW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B7A8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45.7pt;margin-top:11.25pt;width:80.1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" fillcolor="#ffc000">
                <v:textbox>
                  <w:txbxContent>
                    <w:p w14:paraId="2A81159B" w14:textId="4F277DC6" w:rsidR="000E494D" w:rsidRPr="001E2711" w:rsidRDefault="00EC494B" w:rsidP="001E271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C494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∆N:™</w:t>
                      </w:r>
                      <w:r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="001E2711">
                        <w:rPr>
                          <w:b/>
                          <w:sz w:val="24"/>
                          <w:szCs w:val="24"/>
                        </w:rPr>
                        <w:t>FLOW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uhaus 93" w:hAnsi="Bauhaus 93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FB7A85" wp14:editId="072220D1">
                <wp:simplePos x="0" y="0"/>
                <wp:positionH relativeFrom="column">
                  <wp:posOffset>3308350</wp:posOffset>
                </wp:positionH>
                <wp:positionV relativeFrom="paragraph">
                  <wp:posOffset>2794635</wp:posOffset>
                </wp:positionV>
                <wp:extent cx="528320" cy="313690"/>
                <wp:effectExtent l="12700" t="11430" r="11430" b="825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3136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8477F" w14:textId="77777777" w:rsidR="000E494D" w:rsidRPr="001E2711" w:rsidRDefault="000E494D" w:rsidP="001E271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E2711">
                              <w:rPr>
                                <w:b/>
                                <w:sz w:val="24"/>
                                <w:szCs w:val="24"/>
                              </w:rPr>
                              <w:t>FACS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B7A85" id="Text Box 5" o:spid="_x0000_s1028" type="#_x0000_t202" style="position:absolute;left:0;text-align:left;margin-left:260.5pt;margin-top:220.05pt;width:41.6pt;height:2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" fillcolor="#ffc000">
                <v:textbox>
                  <w:txbxContent>
                    <w:p w14:paraId="41F8477F" w14:textId="77777777" w:rsidR="000E494D" w:rsidRPr="001E2711" w:rsidRDefault="000E494D" w:rsidP="001E271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E2711">
                        <w:rPr>
                          <w:b/>
                          <w:sz w:val="24"/>
                          <w:szCs w:val="24"/>
                        </w:rPr>
                        <w:t>FACS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F4196" wp14:editId="308209A0">
                <wp:simplePos x="0" y="0"/>
                <wp:positionH relativeFrom="column">
                  <wp:posOffset>4375150</wp:posOffset>
                </wp:positionH>
                <wp:positionV relativeFrom="paragraph">
                  <wp:posOffset>1718945</wp:posOffset>
                </wp:positionV>
                <wp:extent cx="178435" cy="1648460"/>
                <wp:effectExtent l="31750" t="31115" r="113665" b="444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35" cy="164846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91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44.5pt;margin-top:135.35pt;width:14.05pt;height:12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" strokeweight="4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7F4196" wp14:editId="2D902336">
                <wp:simplePos x="0" y="0"/>
                <wp:positionH relativeFrom="column">
                  <wp:posOffset>2097405</wp:posOffset>
                </wp:positionH>
                <wp:positionV relativeFrom="paragraph">
                  <wp:posOffset>1996440</wp:posOffset>
                </wp:positionV>
                <wp:extent cx="673100" cy="1299210"/>
                <wp:effectExtent l="106680" t="32385" r="29845" b="7810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3100" cy="129921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A7EB1" id="AutoShape 7" o:spid="_x0000_s1026" type="#_x0000_t32" style="position:absolute;margin-left:165.15pt;margin-top:157.2pt;width:53pt;height:102.3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" strokeweight="4pt">
                <v:stroke endarrow="block"/>
              </v:shape>
            </w:pict>
          </mc:Fallback>
        </mc:AlternateContent>
      </w:r>
      <w:r w:rsidR="00831A87">
        <w:rPr>
          <w:noProof/>
        </w:rPr>
        <w:t xml:space="preserve">  </w:t>
      </w:r>
      <w:r w:rsidR="00831A87">
        <w:rPr>
          <w:noProof/>
        </w:rPr>
        <w:drawing>
          <wp:inline distT="0" distB="0" distL="0" distR="0" wp14:anchorId="1B456DD0" wp14:editId="71E1FF80">
            <wp:extent cx="3872753" cy="2679700"/>
            <wp:effectExtent l="0" t="0" r="0" b="0"/>
            <wp:docPr id="717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1F6C927-70AB-41AF-9F24-7D73A5FC28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>
                      <a:extLst>
                        <a:ext uri="{FF2B5EF4-FFF2-40B4-BE49-F238E27FC236}">
                          <a16:creationId xmlns:a16="http://schemas.microsoft.com/office/drawing/2014/main" id="{61F6C927-70AB-41AF-9F24-7D73A5FC28F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747" cy="269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A87">
        <w:rPr>
          <w:noProof/>
        </w:rPr>
        <w:t xml:space="preserve">      </w:t>
      </w:r>
    </w:p>
    <w:p w14:paraId="60FD2631" w14:textId="44550F73" w:rsidR="00831A87" w:rsidRDefault="00831A87" w:rsidP="00831A87">
      <w:pPr>
        <w:jc w:val="center"/>
        <w:rPr>
          <w:noProof/>
        </w:rPr>
      </w:pPr>
    </w:p>
    <w:p w14:paraId="3F4170A8" w14:textId="257DB7AA" w:rsidR="00BF5890" w:rsidRDefault="00831A87" w:rsidP="00831A87">
      <w:pPr>
        <w:jc w:val="center"/>
        <w:rPr>
          <w:noProof/>
        </w:rPr>
      </w:pP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1DA4A97E" wp14:editId="51070F74">
            <wp:extent cx="2576513" cy="2290763"/>
            <wp:effectExtent l="0" t="0" r="0" b="0"/>
            <wp:docPr id="717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B9778DA-8249-41BE-8182-3ACD380817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>
                      <a:extLst>
                        <a:ext uri="{FF2B5EF4-FFF2-40B4-BE49-F238E27FC236}">
                          <a16:creationId xmlns:a16="http://schemas.microsoft.com/office/drawing/2014/main" id="{BB9778DA-8249-41BE-8182-3ACD380817B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513" cy="229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AF6EE3" wp14:editId="6A326E79">
            <wp:extent cx="2923817" cy="2275690"/>
            <wp:effectExtent l="0" t="0" r="0" b="0"/>
            <wp:docPr id="717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DC7D998-3607-46AB-B45E-57A0A1D205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>
                      <a:extLst>
                        <a:ext uri="{FF2B5EF4-FFF2-40B4-BE49-F238E27FC236}">
                          <a16:creationId xmlns:a16="http://schemas.microsoft.com/office/drawing/2014/main" id="{6DC7D998-3607-46AB-B45E-57A0A1D2052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016" cy="22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1ECD4" w14:textId="5B0AA7C9" w:rsidR="00831A87" w:rsidRDefault="001C2230" w:rsidP="00831A87">
      <w:pPr>
        <w:jc w:val="center"/>
        <w:rPr>
          <w:rFonts w:ascii="Bauhaus 93" w:hAnsi="Bauhaus 93" w:cstheme="minorHAns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62D006" wp14:editId="39826933">
                <wp:simplePos x="0" y="0"/>
                <wp:positionH relativeFrom="column">
                  <wp:posOffset>3326130</wp:posOffset>
                </wp:positionH>
                <wp:positionV relativeFrom="paragraph">
                  <wp:posOffset>69850</wp:posOffset>
                </wp:positionV>
                <wp:extent cx="577215" cy="360680"/>
                <wp:effectExtent l="11430" t="10160" r="1143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3606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201FD" w14:textId="4C2E324C" w:rsidR="00831A87" w:rsidRPr="001E2711" w:rsidRDefault="000E494D" w:rsidP="001E271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E2711">
                              <w:rPr>
                                <w:b/>
                                <w:sz w:val="24"/>
                                <w:szCs w:val="24"/>
                              </w:rPr>
                              <w:t>FISH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2D006" id="Text Box 2" o:spid="_x0000_s1029" type="#_x0000_t202" style="position:absolute;left:0;text-align:left;margin-left:261.9pt;margin-top:5.5pt;width:45.45pt;height:28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" fillcolor="#ffc000">
                <v:textbox>
                  <w:txbxContent>
                    <w:p w14:paraId="28E201FD" w14:textId="4C2E324C" w:rsidR="00831A87" w:rsidRPr="001E2711" w:rsidRDefault="000E494D" w:rsidP="001E271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E2711">
                        <w:rPr>
                          <w:b/>
                          <w:sz w:val="24"/>
                          <w:szCs w:val="24"/>
                        </w:rPr>
                        <w:t>FISH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E27805" w14:textId="77777777" w:rsidR="00CD5FA6" w:rsidRDefault="00831A87" w:rsidP="00275B9E">
      <w:pPr>
        <w:jc w:val="center"/>
        <w:rPr>
          <w:rFonts w:ascii="Bauhaus 93" w:hAnsi="Bauhaus 93" w:cstheme="minorHAnsi"/>
          <w:b/>
          <w:sz w:val="24"/>
          <w:szCs w:val="24"/>
        </w:rPr>
      </w:pPr>
      <w:r>
        <w:rPr>
          <w:rFonts w:ascii="Bauhaus 93" w:hAnsi="Bauhaus 93" w:cstheme="minorHAnsi"/>
          <w:b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7D7A3DDF" wp14:editId="715CED80">
            <wp:extent cx="2705100" cy="1703294"/>
            <wp:effectExtent l="0" t="0" r="0" b="0"/>
            <wp:docPr id="7175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03BB3ED2-43F6-4F6B-AC37-8A4B4C6EFC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" name="Picture 12">
                      <a:extLst>
                        <a:ext uri="{FF2B5EF4-FFF2-40B4-BE49-F238E27FC236}">
                          <a16:creationId xmlns:a16="http://schemas.microsoft.com/office/drawing/2014/main" id="{03BB3ED2-43F6-4F6B-AC37-8A4B4C6EFC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5" t="10123" r="37029" b="66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028" cy="170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uhaus 93" w:hAnsi="Bauhaus 93" w:cstheme="minorHAnsi"/>
          <w:b/>
          <w:sz w:val="24"/>
          <w:szCs w:val="24"/>
        </w:rPr>
        <w:t xml:space="preserve">          </w:t>
      </w:r>
      <w:r>
        <w:rPr>
          <w:noProof/>
        </w:rPr>
        <w:drawing>
          <wp:inline distT="0" distB="0" distL="0" distR="0" wp14:anchorId="42880B8D" wp14:editId="3A7CB51C">
            <wp:extent cx="2704929" cy="1667323"/>
            <wp:effectExtent l="0" t="0" r="0" b="0"/>
            <wp:docPr id="7177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F8D6D34C-98CA-4172-8BDA-CE76D2A680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" name="Picture 12">
                      <a:extLst>
                        <a:ext uri="{FF2B5EF4-FFF2-40B4-BE49-F238E27FC236}">
                          <a16:creationId xmlns:a16="http://schemas.microsoft.com/office/drawing/2014/main" id="{F8D6D34C-98CA-4172-8BDA-CE76D2A680A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5" t="33258" r="37029" b="43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067" cy="167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uhaus 93" w:hAnsi="Bauhaus 93" w:cstheme="minorHAnsi"/>
          <w:b/>
          <w:sz w:val="24"/>
          <w:szCs w:val="24"/>
        </w:rPr>
        <w:t xml:space="preserve">      </w:t>
      </w:r>
    </w:p>
    <w:p w14:paraId="741CF5DE" w14:textId="77777777" w:rsidR="00CD5FA6" w:rsidRPr="00914615" w:rsidRDefault="00CD5FA6" w:rsidP="00CD5FA6">
      <w:pPr>
        <w:pStyle w:val="ListParagraph"/>
        <w:rPr>
          <w:rFonts w:asciiTheme="minorHAnsi" w:hAnsiTheme="minorHAnsi" w:cstheme="minorHAnsi"/>
          <w:b/>
          <w:color w:val="FF0000"/>
        </w:rPr>
      </w:pPr>
    </w:p>
    <w:p w14:paraId="161144E1" w14:textId="77777777" w:rsidR="00CD5FA6" w:rsidRPr="00914615" w:rsidRDefault="00CD5FA6" w:rsidP="00CD5FA6">
      <w:pPr>
        <w:jc w:val="center"/>
        <w:rPr>
          <w:rFonts w:cstheme="minorHAnsi"/>
          <w:color w:val="000000"/>
          <w:sz w:val="18"/>
          <w:szCs w:val="18"/>
        </w:rPr>
      </w:pPr>
      <w:proofErr w:type="spellStart"/>
      <w:r w:rsidRPr="00914615">
        <w:rPr>
          <w:rFonts w:cstheme="minorHAnsi"/>
          <w:b/>
          <w:bCs/>
          <w:color w:val="000000"/>
          <w:sz w:val="18"/>
          <w:szCs w:val="18"/>
        </w:rPr>
        <w:t>Hovorkova</w:t>
      </w:r>
      <w:proofErr w:type="spellEnd"/>
      <w:r w:rsidRPr="00914615">
        <w:rPr>
          <w:rFonts w:cstheme="minorHAnsi"/>
          <w:b/>
          <w:bCs/>
          <w:color w:val="000000"/>
          <w:sz w:val="18"/>
          <w:szCs w:val="18"/>
        </w:rPr>
        <w:t xml:space="preserve"> </w:t>
      </w:r>
      <w:r w:rsidRPr="00914615">
        <w:rPr>
          <w:rFonts w:cstheme="minorHAnsi"/>
          <w:color w:val="000000"/>
          <w:sz w:val="18"/>
          <w:szCs w:val="18"/>
        </w:rPr>
        <w:t>et al. Blood. 2017 May 18;129(20):277</w:t>
      </w:r>
    </w:p>
    <w:p w14:paraId="3486A823" w14:textId="6AFE17C3" w:rsidR="00831A87" w:rsidRDefault="00831A87" w:rsidP="00275B9E">
      <w:pPr>
        <w:jc w:val="center"/>
        <w:rPr>
          <w:rFonts w:ascii="Bauhaus 93" w:hAnsi="Bauhaus 93" w:cstheme="minorHAnsi"/>
          <w:b/>
          <w:sz w:val="24"/>
          <w:szCs w:val="24"/>
        </w:rPr>
        <w:sectPr w:rsidR="00831A87" w:rsidSect="00BF5890">
          <w:pgSz w:w="12240" w:h="15840"/>
          <w:pgMar w:top="1440" w:right="720" w:bottom="288" w:left="720" w:header="720" w:footer="720" w:gutter="0"/>
          <w:cols w:space="720"/>
          <w:docGrid w:linePitch="360"/>
        </w:sectPr>
      </w:pPr>
      <w:r>
        <w:rPr>
          <w:rFonts w:ascii="Bauhaus 93" w:hAnsi="Bauhaus 93" w:cstheme="minorHAnsi"/>
          <w:b/>
          <w:sz w:val="24"/>
          <w:szCs w:val="24"/>
        </w:rPr>
        <w:lastRenderedPageBreak/>
        <w:t xml:space="preserve">                                                               </w:t>
      </w:r>
    </w:p>
    <w:p w14:paraId="7F50EC19" w14:textId="4286480B" w:rsidR="00676536" w:rsidRDefault="00676536" w:rsidP="00275B9E">
      <w:pPr>
        <w:jc w:val="center"/>
        <w:rPr>
          <w:rFonts w:ascii="Bauhaus 93" w:hAnsi="Bauhaus 93" w:cstheme="minorHAnsi"/>
          <w:b/>
          <w:sz w:val="24"/>
          <w:szCs w:val="24"/>
        </w:rPr>
      </w:pPr>
    </w:p>
    <w:p w14:paraId="35271306" w14:textId="77777777" w:rsidR="00C24A3B" w:rsidRDefault="00C24A3B" w:rsidP="00275B9E">
      <w:pPr>
        <w:jc w:val="center"/>
        <w:rPr>
          <w:rFonts w:ascii="Bauhaus 93" w:hAnsi="Bauhaus 93" w:cstheme="minorHAnsi"/>
          <w:b/>
          <w:sz w:val="24"/>
          <w:szCs w:val="24"/>
        </w:rPr>
      </w:pPr>
    </w:p>
    <w:p w14:paraId="42EDDF6A" w14:textId="36BDD623" w:rsidR="00FD387C" w:rsidRDefault="00FD387C" w:rsidP="00275B9E">
      <w:pPr>
        <w:jc w:val="center"/>
        <w:rPr>
          <w:rFonts w:ascii="Bauhaus 93" w:hAnsi="Bauhaus 93" w:cstheme="minorHAnsi"/>
          <w:b/>
          <w:sz w:val="24"/>
          <w:szCs w:val="24"/>
        </w:rPr>
      </w:pPr>
    </w:p>
    <w:p w14:paraId="1BC7B7B9" w14:textId="1D97FCCB" w:rsidR="008435D8" w:rsidRPr="008A3907" w:rsidRDefault="008435D8" w:rsidP="00275B9E">
      <w:pPr>
        <w:jc w:val="center"/>
        <w:rPr>
          <w:rFonts w:ascii="Bauhaus 93" w:hAnsi="Bauhaus 93" w:cstheme="minorHAnsi"/>
          <w:b/>
          <w:sz w:val="24"/>
          <w:szCs w:val="24"/>
        </w:rPr>
      </w:pPr>
    </w:p>
    <w:p w14:paraId="57E00760" w14:textId="77777777" w:rsidR="00005004" w:rsidRDefault="00005004" w:rsidP="00C97699">
      <w:pPr>
        <w:sectPr w:rsidR="00005004" w:rsidSect="00144BF8">
          <w:pgSz w:w="12240" w:h="15840"/>
          <w:pgMar w:top="2160" w:right="720" w:bottom="288" w:left="2880" w:header="720" w:footer="720" w:gutter="0"/>
          <w:cols w:space="720"/>
          <w:docGrid w:linePitch="360"/>
        </w:sectPr>
      </w:pPr>
    </w:p>
    <w:p w14:paraId="48FF4B55" w14:textId="77777777" w:rsidR="00FD387C" w:rsidRDefault="00FD387C" w:rsidP="00B63F69">
      <w:pPr>
        <w:rPr>
          <w:b/>
          <w:color w:val="FF0000"/>
          <w:sz w:val="40"/>
          <w:szCs w:val="40"/>
        </w:rPr>
      </w:pPr>
    </w:p>
    <w:p w14:paraId="7D1061F7" w14:textId="77777777" w:rsidR="00FD387C" w:rsidRDefault="00FD387C" w:rsidP="00B63F69">
      <w:pPr>
        <w:rPr>
          <w:b/>
          <w:color w:val="FF0000"/>
          <w:sz w:val="40"/>
          <w:szCs w:val="40"/>
        </w:rPr>
      </w:pPr>
    </w:p>
    <w:p w14:paraId="0F193BAA" w14:textId="77777777" w:rsidR="00FD387C" w:rsidRDefault="00FD387C" w:rsidP="00B63F69">
      <w:pPr>
        <w:rPr>
          <w:b/>
          <w:color w:val="FF0000"/>
          <w:sz w:val="40"/>
          <w:szCs w:val="40"/>
        </w:rPr>
      </w:pPr>
    </w:p>
    <w:p w14:paraId="2311BAB2" w14:textId="77777777" w:rsidR="00FD387C" w:rsidRDefault="00FD387C" w:rsidP="00B63F69">
      <w:pPr>
        <w:rPr>
          <w:b/>
          <w:color w:val="FF0000"/>
          <w:sz w:val="40"/>
          <w:szCs w:val="40"/>
        </w:rPr>
      </w:pPr>
    </w:p>
    <w:p w14:paraId="37D709FD" w14:textId="77777777" w:rsidR="00FD387C" w:rsidRDefault="00FD387C" w:rsidP="00B63F69">
      <w:pPr>
        <w:rPr>
          <w:b/>
          <w:color w:val="FF0000"/>
          <w:sz w:val="40"/>
          <w:szCs w:val="40"/>
        </w:rPr>
      </w:pPr>
    </w:p>
    <w:p w14:paraId="5685F9BB" w14:textId="77777777" w:rsidR="00FD387C" w:rsidRDefault="00FD387C" w:rsidP="00B63F69">
      <w:pPr>
        <w:rPr>
          <w:b/>
          <w:color w:val="FF0000"/>
          <w:sz w:val="40"/>
          <w:szCs w:val="40"/>
        </w:rPr>
      </w:pPr>
    </w:p>
    <w:p w14:paraId="2AA43046" w14:textId="328B199D" w:rsidR="00FD387C" w:rsidRDefault="00FD387C" w:rsidP="00B63F69">
      <w:pPr>
        <w:rPr>
          <w:b/>
          <w:color w:val="FF0000"/>
          <w:sz w:val="40"/>
          <w:szCs w:val="40"/>
        </w:rPr>
      </w:pPr>
    </w:p>
    <w:p w14:paraId="697F8EA3" w14:textId="77777777" w:rsidR="00FD387C" w:rsidRDefault="00FD387C" w:rsidP="00B63F69">
      <w:pPr>
        <w:rPr>
          <w:b/>
          <w:color w:val="FF0000"/>
          <w:sz w:val="40"/>
          <w:szCs w:val="40"/>
        </w:rPr>
      </w:pPr>
    </w:p>
    <w:p w14:paraId="750E9D83" w14:textId="77777777" w:rsidR="00FD387C" w:rsidRDefault="00FD387C" w:rsidP="00B63F69">
      <w:pPr>
        <w:rPr>
          <w:b/>
          <w:color w:val="FF0000"/>
          <w:sz w:val="40"/>
          <w:szCs w:val="40"/>
        </w:rPr>
      </w:pPr>
    </w:p>
    <w:p w14:paraId="207F5FD4" w14:textId="77777777" w:rsidR="00FD387C" w:rsidRDefault="00FD387C" w:rsidP="00B63F69">
      <w:pPr>
        <w:rPr>
          <w:b/>
          <w:color w:val="FF0000"/>
          <w:sz w:val="40"/>
          <w:szCs w:val="40"/>
        </w:rPr>
      </w:pPr>
    </w:p>
    <w:p w14:paraId="026140C5" w14:textId="77777777" w:rsidR="00FD387C" w:rsidRDefault="00FD387C" w:rsidP="00B63F69">
      <w:pPr>
        <w:rPr>
          <w:b/>
          <w:color w:val="FF0000"/>
          <w:sz w:val="40"/>
          <w:szCs w:val="40"/>
        </w:rPr>
      </w:pPr>
    </w:p>
    <w:p w14:paraId="261DA7B4" w14:textId="77777777" w:rsidR="00FD387C" w:rsidRDefault="00FD387C" w:rsidP="00B63F69">
      <w:pPr>
        <w:rPr>
          <w:b/>
          <w:color w:val="FF0000"/>
          <w:sz w:val="40"/>
          <w:szCs w:val="40"/>
        </w:rPr>
      </w:pPr>
    </w:p>
    <w:p w14:paraId="46EC2EBC" w14:textId="77777777" w:rsidR="00FD387C" w:rsidRDefault="00FD387C" w:rsidP="00B63F69">
      <w:pPr>
        <w:rPr>
          <w:b/>
          <w:color w:val="FF0000"/>
          <w:sz w:val="40"/>
          <w:szCs w:val="40"/>
        </w:rPr>
      </w:pPr>
    </w:p>
    <w:p w14:paraId="6E57A6FD" w14:textId="77777777" w:rsidR="00FD387C" w:rsidRDefault="00FD387C" w:rsidP="00B63F69">
      <w:pPr>
        <w:rPr>
          <w:b/>
          <w:color w:val="FF0000"/>
          <w:sz w:val="40"/>
          <w:szCs w:val="40"/>
        </w:rPr>
      </w:pPr>
    </w:p>
    <w:p w14:paraId="3C808FBB" w14:textId="77777777" w:rsidR="00FD387C" w:rsidRDefault="00FD387C" w:rsidP="00B63F69">
      <w:pPr>
        <w:rPr>
          <w:b/>
          <w:color w:val="FF0000"/>
          <w:sz w:val="40"/>
          <w:szCs w:val="40"/>
        </w:rPr>
      </w:pPr>
    </w:p>
    <w:p w14:paraId="2797D0F9" w14:textId="77777777" w:rsidR="00FD387C" w:rsidRDefault="00FD387C" w:rsidP="00B63F69">
      <w:pPr>
        <w:rPr>
          <w:b/>
          <w:color w:val="FF0000"/>
          <w:sz w:val="40"/>
          <w:szCs w:val="40"/>
        </w:rPr>
      </w:pPr>
    </w:p>
    <w:p w14:paraId="44A6DCF4" w14:textId="77777777" w:rsidR="00FD387C" w:rsidRDefault="00FD387C" w:rsidP="00B63F69">
      <w:pPr>
        <w:rPr>
          <w:b/>
          <w:color w:val="FF0000"/>
          <w:sz w:val="40"/>
          <w:szCs w:val="40"/>
        </w:rPr>
      </w:pPr>
    </w:p>
    <w:p w14:paraId="0AC23AF1" w14:textId="77777777" w:rsidR="00FD387C" w:rsidRDefault="00FD387C" w:rsidP="00B63F69">
      <w:pPr>
        <w:rPr>
          <w:b/>
          <w:color w:val="FF0000"/>
          <w:sz w:val="40"/>
          <w:szCs w:val="40"/>
        </w:rPr>
      </w:pPr>
    </w:p>
    <w:p w14:paraId="5691C731" w14:textId="77777777" w:rsidR="00FD387C" w:rsidRDefault="00FD387C" w:rsidP="00B63F69">
      <w:pPr>
        <w:rPr>
          <w:b/>
          <w:color w:val="FF0000"/>
          <w:sz w:val="40"/>
          <w:szCs w:val="40"/>
        </w:rPr>
      </w:pPr>
    </w:p>
    <w:p w14:paraId="01AB968E" w14:textId="77777777" w:rsidR="00FD387C" w:rsidRDefault="00FD387C" w:rsidP="00B63F69">
      <w:pPr>
        <w:rPr>
          <w:b/>
          <w:color w:val="FF0000"/>
          <w:sz w:val="40"/>
          <w:szCs w:val="40"/>
        </w:rPr>
      </w:pPr>
    </w:p>
    <w:p w14:paraId="6B61F27D" w14:textId="77777777" w:rsidR="00FD387C" w:rsidRDefault="00FD387C" w:rsidP="00B63F69">
      <w:pPr>
        <w:rPr>
          <w:b/>
          <w:color w:val="FF0000"/>
          <w:sz w:val="40"/>
          <w:szCs w:val="40"/>
        </w:rPr>
      </w:pPr>
    </w:p>
    <w:p w14:paraId="1F97A007" w14:textId="5CB386D3" w:rsidR="00B63F69" w:rsidRDefault="00B63F69">
      <w:pPr>
        <w:rPr>
          <w:noProof/>
        </w:rPr>
      </w:pPr>
    </w:p>
    <w:p w14:paraId="16E2FFCB" w14:textId="77777777" w:rsidR="00B63F69" w:rsidRDefault="00B63F69"/>
    <w:p w14:paraId="1D7BBAA8" w14:textId="77777777" w:rsidR="000C404E" w:rsidRDefault="000C404E"/>
    <w:p w14:paraId="2EB48371" w14:textId="77777777" w:rsidR="006C1620" w:rsidRDefault="006C1620" w:rsidP="006C1620"/>
    <w:p w14:paraId="5E2359AB" w14:textId="77777777" w:rsidR="00107818" w:rsidRDefault="00107818"/>
    <w:p w14:paraId="0D33EA3D" w14:textId="77777777" w:rsidR="00107818" w:rsidRDefault="00107818">
      <w:r>
        <w:t xml:space="preserve">                          </w:t>
      </w:r>
    </w:p>
    <w:p w14:paraId="1BADD5F8" w14:textId="77777777" w:rsidR="00107818" w:rsidRDefault="00107818"/>
    <w:p w14:paraId="76F63A38" w14:textId="77777777" w:rsidR="00107818" w:rsidRDefault="00107818"/>
    <w:p w14:paraId="5F248036" w14:textId="77777777" w:rsidR="00107818" w:rsidRDefault="00107818"/>
    <w:p w14:paraId="165779DA" w14:textId="77777777" w:rsidR="00107818" w:rsidRDefault="00107818"/>
    <w:p w14:paraId="34EA58B1" w14:textId="2A4278F8" w:rsidR="000C404E" w:rsidRDefault="000C404E">
      <w:pPr>
        <w:sectPr w:rsidR="000C404E" w:rsidSect="00005004">
          <w:pgSz w:w="12240" w:h="15840"/>
          <w:pgMar w:top="1440" w:right="720" w:bottom="720" w:left="720" w:header="720" w:footer="720" w:gutter="0"/>
          <w:cols w:space="720"/>
          <w:docGrid w:linePitch="360"/>
        </w:sectPr>
      </w:pPr>
    </w:p>
    <w:p w14:paraId="1D59567E" w14:textId="77777777" w:rsidR="00107818" w:rsidRDefault="00107818"/>
    <w:sectPr w:rsidR="00107818" w:rsidSect="00005004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438"/>
    <w:multiLevelType w:val="hybridMultilevel"/>
    <w:tmpl w:val="B6F8CEFE"/>
    <w:lvl w:ilvl="0" w:tplc="C5F003D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B5CD2"/>
    <w:multiLevelType w:val="hybridMultilevel"/>
    <w:tmpl w:val="670CD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720D8"/>
    <w:multiLevelType w:val="hybridMultilevel"/>
    <w:tmpl w:val="F278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B7867"/>
    <w:multiLevelType w:val="hybridMultilevel"/>
    <w:tmpl w:val="3F1ECDAE"/>
    <w:lvl w:ilvl="0" w:tplc="49FE206C">
      <w:start w:val="1"/>
      <w:numFmt w:val="bullet"/>
      <w:lvlText w:val="•"/>
      <w:lvlJc w:val="left"/>
      <w:pPr>
        <w:tabs>
          <w:tab w:val="num" w:pos="630"/>
        </w:tabs>
        <w:ind w:left="63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630E2"/>
    <w:multiLevelType w:val="hybridMultilevel"/>
    <w:tmpl w:val="25BC1226"/>
    <w:lvl w:ilvl="0" w:tplc="B8A66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7845D0">
      <w:start w:val="2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9E9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6EA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102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28B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480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DCF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D63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809351A"/>
    <w:multiLevelType w:val="hybridMultilevel"/>
    <w:tmpl w:val="8812B5BC"/>
    <w:lvl w:ilvl="0" w:tplc="49FE2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A13EE">
      <w:start w:val="3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9A1FE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68ECA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C09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104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78B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16E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7C3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BAF3873"/>
    <w:multiLevelType w:val="hybridMultilevel"/>
    <w:tmpl w:val="9ACE4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7238E"/>
    <w:multiLevelType w:val="hybridMultilevel"/>
    <w:tmpl w:val="7DB03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E1494"/>
    <w:multiLevelType w:val="hybridMultilevel"/>
    <w:tmpl w:val="2E0E36C6"/>
    <w:lvl w:ilvl="0" w:tplc="AF3E79EA">
      <w:start w:val="238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077E4"/>
    <w:multiLevelType w:val="hybridMultilevel"/>
    <w:tmpl w:val="61321A10"/>
    <w:lvl w:ilvl="0" w:tplc="2F681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121802">
      <w:start w:val="3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583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BAC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003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50A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106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8C1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2D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6683AAE"/>
    <w:multiLevelType w:val="hybridMultilevel"/>
    <w:tmpl w:val="B20C1BD2"/>
    <w:lvl w:ilvl="0" w:tplc="B8B80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3E79EA">
      <w:start w:val="2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E62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8A2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026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A20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A8C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92C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EAA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B037EF7"/>
    <w:multiLevelType w:val="hybridMultilevel"/>
    <w:tmpl w:val="63F89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11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A4"/>
    <w:rsid w:val="00005004"/>
    <w:rsid w:val="00073440"/>
    <w:rsid w:val="000A4221"/>
    <w:rsid w:val="000C404E"/>
    <w:rsid w:val="000C40C5"/>
    <w:rsid w:val="000D41CD"/>
    <w:rsid w:val="000E494D"/>
    <w:rsid w:val="00107818"/>
    <w:rsid w:val="00113C46"/>
    <w:rsid w:val="00134D06"/>
    <w:rsid w:val="00141441"/>
    <w:rsid w:val="00144BF8"/>
    <w:rsid w:val="001B0F8E"/>
    <w:rsid w:val="001C2230"/>
    <w:rsid w:val="001C65BC"/>
    <w:rsid w:val="001E01A4"/>
    <w:rsid w:val="001E2711"/>
    <w:rsid w:val="00233C2E"/>
    <w:rsid w:val="0023419D"/>
    <w:rsid w:val="0023637F"/>
    <w:rsid w:val="00243AF0"/>
    <w:rsid w:val="002750C5"/>
    <w:rsid w:val="00275B9E"/>
    <w:rsid w:val="00293CA0"/>
    <w:rsid w:val="0029573E"/>
    <w:rsid w:val="002B3CF4"/>
    <w:rsid w:val="002D5354"/>
    <w:rsid w:val="002E28A2"/>
    <w:rsid w:val="003010CE"/>
    <w:rsid w:val="003321CB"/>
    <w:rsid w:val="00391F63"/>
    <w:rsid w:val="003A2FE4"/>
    <w:rsid w:val="0042492E"/>
    <w:rsid w:val="00475447"/>
    <w:rsid w:val="0047627A"/>
    <w:rsid w:val="004A780D"/>
    <w:rsid w:val="00540A29"/>
    <w:rsid w:val="00542E34"/>
    <w:rsid w:val="00575A6C"/>
    <w:rsid w:val="005B2D45"/>
    <w:rsid w:val="005E35D5"/>
    <w:rsid w:val="00641984"/>
    <w:rsid w:val="00676536"/>
    <w:rsid w:val="006C1620"/>
    <w:rsid w:val="006C5448"/>
    <w:rsid w:val="006F6ED2"/>
    <w:rsid w:val="0075214D"/>
    <w:rsid w:val="00760BAB"/>
    <w:rsid w:val="00790913"/>
    <w:rsid w:val="00831A87"/>
    <w:rsid w:val="008435D8"/>
    <w:rsid w:val="008A3907"/>
    <w:rsid w:val="008B2823"/>
    <w:rsid w:val="00914615"/>
    <w:rsid w:val="00945E2D"/>
    <w:rsid w:val="009541AF"/>
    <w:rsid w:val="0099220F"/>
    <w:rsid w:val="009B41B5"/>
    <w:rsid w:val="009B4220"/>
    <w:rsid w:val="00A32247"/>
    <w:rsid w:val="00A621F9"/>
    <w:rsid w:val="00A641EB"/>
    <w:rsid w:val="00A74DB3"/>
    <w:rsid w:val="00AF4A13"/>
    <w:rsid w:val="00B63F69"/>
    <w:rsid w:val="00BA334B"/>
    <w:rsid w:val="00BF5890"/>
    <w:rsid w:val="00BF6B4E"/>
    <w:rsid w:val="00C24A3B"/>
    <w:rsid w:val="00C97699"/>
    <w:rsid w:val="00CD10F8"/>
    <w:rsid w:val="00CD5FA6"/>
    <w:rsid w:val="00CE7239"/>
    <w:rsid w:val="00CF378F"/>
    <w:rsid w:val="00D05145"/>
    <w:rsid w:val="00D20BAE"/>
    <w:rsid w:val="00D30349"/>
    <w:rsid w:val="00D46916"/>
    <w:rsid w:val="00D5515C"/>
    <w:rsid w:val="00D55DBB"/>
    <w:rsid w:val="00D83015"/>
    <w:rsid w:val="00D942B1"/>
    <w:rsid w:val="00DD0425"/>
    <w:rsid w:val="00E06955"/>
    <w:rsid w:val="00E34C13"/>
    <w:rsid w:val="00E67E2A"/>
    <w:rsid w:val="00EC494B"/>
    <w:rsid w:val="00EC78A9"/>
    <w:rsid w:val="00ED7E3E"/>
    <w:rsid w:val="00F408D3"/>
    <w:rsid w:val="00F71176"/>
    <w:rsid w:val="00FD387C"/>
    <w:rsid w:val="00FD60ED"/>
    <w:rsid w:val="00F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159B"/>
  <w15:docId w15:val="{666C9839-3818-4537-B624-FEF8FD81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81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5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1A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5E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://www.hematologics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Kirk</dc:creator>
  <cp:lastModifiedBy>Jacey Bochner</cp:lastModifiedBy>
  <cp:revision>2</cp:revision>
  <cp:lastPrinted>2018-10-09T21:35:00Z</cp:lastPrinted>
  <dcterms:created xsi:type="dcterms:W3CDTF">2021-10-18T23:37:00Z</dcterms:created>
  <dcterms:modified xsi:type="dcterms:W3CDTF">2021-10-18T23:37:00Z</dcterms:modified>
</cp:coreProperties>
</file>